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0945" w:rsidRPr="002F10A7" w:rsidRDefault="002F10A7" w:rsidP="002F10A7">
      <w:pPr>
        <w:pStyle w:val="NoSpacing"/>
        <w:jc w:val="center"/>
        <w:rPr>
          <w:sz w:val="52"/>
          <w:szCs w:val="52"/>
        </w:rPr>
      </w:pPr>
      <w:r w:rsidRPr="002F10A7">
        <w:rPr>
          <w:sz w:val="52"/>
          <w:szCs w:val="52"/>
        </w:rPr>
        <w:t>Eleanor Gallup</w:t>
      </w:r>
    </w:p>
    <w:p w:rsidR="002F10A7" w:rsidRPr="002F10A7" w:rsidRDefault="002F10A7" w:rsidP="002F10A7">
      <w:pPr>
        <w:pStyle w:val="NoSpacing"/>
        <w:jc w:val="center"/>
        <w:rPr>
          <w:sz w:val="36"/>
          <w:szCs w:val="36"/>
        </w:rPr>
      </w:pPr>
      <w:r w:rsidRPr="002F10A7">
        <w:rPr>
          <w:sz w:val="36"/>
          <w:szCs w:val="36"/>
        </w:rPr>
        <w:t>1929 - 2024</w:t>
      </w:r>
    </w:p>
    <w:p w:rsidR="002F10A7" w:rsidRDefault="002F10A7">
      <w:r w:rsidRPr="002F10A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0779FD4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247900" cy="1851660"/>
            <wp:effectExtent l="0" t="0" r="0" b="0"/>
            <wp:wrapSquare wrapText="bothSides"/>
            <wp:docPr id="2" name="Picture 1" descr="Eleanor &quot;Mary&quot; GALLUP obituary, 1929-2024, Victoria,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anor &quot;Mary&quot; GALLUP obituary, 1929-2024, Victoria, 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0A7" w:rsidRPr="002F10A7" w:rsidRDefault="002F10A7">
      <w:pPr>
        <w:rPr>
          <w:sz w:val="28"/>
          <w:szCs w:val="28"/>
        </w:rPr>
      </w:pPr>
      <w:r w:rsidRPr="002F10A7">
        <w:rPr>
          <w:sz w:val="28"/>
          <w:szCs w:val="28"/>
        </w:rPr>
        <w:t>Comrades</w:t>
      </w:r>
    </w:p>
    <w:p w:rsidR="002F10A7" w:rsidRDefault="002F10A7">
      <w:pPr>
        <w:rPr>
          <w:sz w:val="28"/>
          <w:szCs w:val="28"/>
        </w:rPr>
      </w:pPr>
      <w:r w:rsidRPr="002F10A7">
        <w:rPr>
          <w:sz w:val="28"/>
          <w:szCs w:val="28"/>
        </w:rPr>
        <w:t>It is with deep regret that we announce the passing of Eleanor Gallup. Eleanor had bee</w:t>
      </w:r>
      <w:r>
        <w:rPr>
          <w:sz w:val="28"/>
          <w:szCs w:val="28"/>
        </w:rPr>
        <w:t>n</w:t>
      </w:r>
      <w:r w:rsidRPr="002F10A7">
        <w:rPr>
          <w:sz w:val="28"/>
          <w:szCs w:val="28"/>
        </w:rPr>
        <w:t xml:space="preserve"> a long time Associate member of ANAVETS Sidney Unit 302 from 2008 through 2023. She would attend many functions including meat draws and bingo</w:t>
      </w:r>
      <w:r>
        <w:rPr>
          <w:sz w:val="28"/>
          <w:szCs w:val="28"/>
        </w:rPr>
        <w:t>s</w:t>
      </w:r>
      <w:r w:rsidRPr="002F10A7">
        <w:rPr>
          <w:sz w:val="28"/>
          <w:szCs w:val="28"/>
        </w:rPr>
        <w:t xml:space="preserve">. </w:t>
      </w:r>
      <w:r>
        <w:rPr>
          <w:sz w:val="28"/>
          <w:szCs w:val="28"/>
        </w:rPr>
        <w:t>Eleanor</w:t>
      </w:r>
      <w:r w:rsidRPr="002F10A7">
        <w:rPr>
          <w:sz w:val="28"/>
          <w:szCs w:val="28"/>
        </w:rPr>
        <w:t xml:space="preserve"> was also one of my team players at the Miracle Lanes Bowling Alley. </w:t>
      </w:r>
    </w:p>
    <w:p w:rsidR="002F10A7" w:rsidRPr="002F10A7" w:rsidRDefault="002F10A7">
      <w:pPr>
        <w:rPr>
          <w:sz w:val="28"/>
          <w:szCs w:val="28"/>
        </w:rPr>
      </w:pPr>
      <w:r w:rsidRPr="002F10A7">
        <w:rPr>
          <w:sz w:val="28"/>
          <w:szCs w:val="28"/>
        </w:rPr>
        <w:t>Her obit follows.</w:t>
      </w:r>
    </w:p>
    <w:p w:rsidR="002F10A7" w:rsidRDefault="002F10A7"/>
    <w:p w:rsidR="002F10A7" w:rsidRDefault="002F10A7" w:rsidP="002F10A7">
      <w:pPr>
        <w:spacing w:after="0" w:line="420" w:lineRule="atLeast"/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</w:pPr>
      <w:r w:rsidRPr="002F10A7"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  <w:t xml:space="preserve">In great sadness we announce the passing of Eleanor Gallup - Wife, Sister, Mother, Grandmother &amp; Great-Grandmother. Eleanor was predeceased by her loving husband Len, her sisters Irene and Marlene, her brothers Norrie, Bill &amp; Norm &amp; her granddaughter Kimmy. She leaves behind her daughter Michele, sons Del &amp; Tom, numerous grandchildren, great-grandchildren, nieces, nephews and her remaining sister Eva. There will be a family &amp; close friends gathering on Saturday August 24th from 2-5 and Internment at a later date. The family wishes to thank all her friends from the ANAF in Sidney, </w:t>
      </w:r>
      <w:proofErr w:type="spellStart"/>
      <w:r w:rsidRPr="002F10A7"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  <w:t>Summergate</w:t>
      </w:r>
      <w:proofErr w:type="spellEnd"/>
      <w:r w:rsidRPr="002F10A7"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  <w:t xml:space="preserve"> Village and Trillium for their kindness over the years. Special thank you to the lovely staff on unit 6B at the Victoria General Hospital.</w:t>
      </w:r>
    </w:p>
    <w:p w:rsidR="002F10A7" w:rsidRPr="002F10A7" w:rsidRDefault="002F10A7" w:rsidP="002F10A7">
      <w:pPr>
        <w:spacing w:after="0" w:line="420" w:lineRule="atLeast"/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</w:pPr>
    </w:p>
    <w:p w:rsidR="002F10A7" w:rsidRDefault="002F10A7" w:rsidP="002F10A7">
      <w:pPr>
        <w:spacing w:after="0" w:line="420" w:lineRule="atLeast"/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</w:pPr>
      <w:r w:rsidRPr="002F10A7"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  <w:t>To plant trees in memory, please visit the </w:t>
      </w:r>
      <w:hyperlink r:id="rId7" w:history="1">
        <w:r w:rsidRPr="002F10A7">
          <w:rPr>
            <w:rFonts w:ascii="PT Serif" w:eastAsia="Times New Roman" w:hAnsi="PT Serif" w:cs="Times New Roman"/>
            <w:color w:val="247FC3"/>
            <w:kern w:val="0"/>
            <w:sz w:val="27"/>
            <w:szCs w:val="27"/>
            <w:u w:val="single"/>
            <w:lang w:eastAsia="en-CA"/>
            <w14:ligatures w14:val="none"/>
          </w:rPr>
          <w:t>Sympathy Store</w:t>
        </w:r>
      </w:hyperlink>
      <w:r w:rsidRPr="002F10A7"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  <w:t>.</w:t>
      </w:r>
    </w:p>
    <w:p w:rsidR="002F10A7" w:rsidRPr="002F10A7" w:rsidRDefault="002F10A7" w:rsidP="002F10A7">
      <w:pPr>
        <w:spacing w:after="0" w:line="420" w:lineRule="atLeast"/>
        <w:rPr>
          <w:rFonts w:ascii="PT Serif" w:eastAsia="Times New Roman" w:hAnsi="PT Serif" w:cs="Times New Roman"/>
          <w:color w:val="404F57"/>
          <w:kern w:val="0"/>
          <w:sz w:val="27"/>
          <w:szCs w:val="27"/>
          <w:lang w:eastAsia="en-CA"/>
          <w14:ligatures w14:val="none"/>
        </w:rPr>
      </w:pPr>
    </w:p>
    <w:p w:rsidR="002F10A7" w:rsidRPr="002F10A7" w:rsidRDefault="002F10A7" w:rsidP="002F10A7">
      <w:pPr>
        <w:spacing w:line="240" w:lineRule="auto"/>
        <w:rPr>
          <w:rFonts w:ascii="Open Sans" w:eastAsia="Times New Roman" w:hAnsi="Open Sans" w:cs="Open Sans"/>
          <w:color w:val="404F57"/>
          <w:kern w:val="0"/>
          <w:szCs w:val="24"/>
          <w:lang w:eastAsia="en-CA"/>
          <w14:ligatures w14:val="none"/>
        </w:rPr>
      </w:pPr>
      <w:r w:rsidRPr="002F10A7">
        <w:rPr>
          <w:rFonts w:ascii="Open Sans" w:eastAsia="Times New Roman" w:hAnsi="Open Sans" w:cs="Open Sans"/>
          <w:color w:val="404F57"/>
          <w:kern w:val="0"/>
          <w:szCs w:val="24"/>
          <w:lang w:eastAsia="en-CA"/>
          <w14:ligatures w14:val="none"/>
        </w:rPr>
        <w:t>Published by The Times Colonist from Aug. 22 to Aug. 24, 2024.</w:t>
      </w:r>
    </w:p>
    <w:p w:rsidR="002F10A7" w:rsidRDefault="002F10A7"/>
    <w:sectPr w:rsidR="002F10A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983" w:rsidRDefault="00007983" w:rsidP="002F10A7">
      <w:pPr>
        <w:spacing w:after="0" w:line="240" w:lineRule="auto"/>
      </w:pPr>
      <w:r>
        <w:separator/>
      </w:r>
    </w:p>
  </w:endnote>
  <w:endnote w:type="continuationSeparator" w:id="0">
    <w:p w:rsidR="00007983" w:rsidRDefault="00007983" w:rsidP="002F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983" w:rsidRDefault="00007983" w:rsidP="002F10A7">
      <w:pPr>
        <w:spacing w:after="0" w:line="240" w:lineRule="auto"/>
      </w:pPr>
      <w:r>
        <w:separator/>
      </w:r>
    </w:p>
  </w:footnote>
  <w:footnote w:type="continuationSeparator" w:id="0">
    <w:p w:rsidR="00007983" w:rsidRDefault="00007983" w:rsidP="002F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10A7" w:rsidRDefault="002F10A7" w:rsidP="002F10A7">
    <w:pPr>
      <w:pStyle w:val="Header"/>
      <w:jc w:val="right"/>
    </w:pPr>
    <w:r>
      <w:t>Don Fisher</w:t>
    </w:r>
  </w:p>
  <w:p w:rsidR="002F10A7" w:rsidRDefault="002F10A7" w:rsidP="002F10A7">
    <w:pPr>
      <w:pStyle w:val="Header"/>
      <w:jc w:val="right"/>
    </w:pPr>
    <w:r>
      <w:t>2024.08.23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7"/>
    <w:rsid w:val="00007983"/>
    <w:rsid w:val="002F10A7"/>
    <w:rsid w:val="00784C1F"/>
    <w:rsid w:val="00E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16E0"/>
  <w15:chartTrackingRefBased/>
  <w15:docId w15:val="{9EFED299-64AE-4034-AA62-81B64C0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Helvetica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0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A7"/>
  </w:style>
  <w:style w:type="paragraph" w:styleId="Footer">
    <w:name w:val="footer"/>
    <w:basedOn w:val="Normal"/>
    <w:link w:val="FooterChar"/>
    <w:uiPriority w:val="99"/>
    <w:unhideWhenUsed/>
    <w:rsid w:val="002F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8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196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ympathy.legacy.com/en-ca/funeral-flowers/productdetails/?type=obituary&amp;p=207606296&amp;pn=eleanor-gallup&amp;affiliateId=3129&amp;sku=tre-ctim&amp;pm=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Fisher</dc:creator>
  <cp:keywords/>
  <dc:description/>
  <cp:lastModifiedBy>Don Fisher</cp:lastModifiedBy>
  <cp:revision>1</cp:revision>
  <dcterms:created xsi:type="dcterms:W3CDTF">2024-08-23T16:50:00Z</dcterms:created>
  <dcterms:modified xsi:type="dcterms:W3CDTF">2024-08-23T17:00:00Z</dcterms:modified>
</cp:coreProperties>
</file>